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DBD" w:rsidRDefault="00431D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jc w:val="left"/>
      </w:pPr>
    </w:p>
    <w:p w:rsidR="00431DBD" w:rsidRDefault="00431DBD">
      <w:pPr>
        <w:tabs>
          <w:tab w:val="right" w:pos="8640"/>
        </w:tabs>
        <w:rPr>
          <w:sz w:val="24"/>
          <w:szCs w:val="24"/>
        </w:rPr>
      </w:pPr>
    </w:p>
    <w:p w:rsidR="00431DBD" w:rsidRDefault="002D1CF9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before="0" w:after="0"/>
        <w:jc w:val="center"/>
        <w:rPr>
          <w:rFonts w:ascii="Times New Roman" w:hAnsi="Times New Roman" w:cs="Times New Roman"/>
          <w:b/>
          <w:color w:val="000000"/>
          <w:sz w:val="60"/>
          <w:szCs w:val="60"/>
        </w:rPr>
      </w:pPr>
      <w:r>
        <w:rPr>
          <w:rFonts w:ascii="Times New Roman" w:hAnsi="Times New Roman" w:cs="Times New Roman"/>
          <w:b/>
          <w:color w:val="000000"/>
          <w:sz w:val="60"/>
          <w:szCs w:val="60"/>
        </w:rPr>
        <w:t>PARLIAMENTARY PROCEDURE CONCEPTS</w:t>
      </w:r>
    </w:p>
    <w:p w:rsidR="00431DBD" w:rsidRDefault="00431DBD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before="0" w:after="0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431DBD" w:rsidRDefault="002D1CF9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before="0" w:after="0"/>
        <w:jc w:val="center"/>
        <w:rPr>
          <w:rFonts w:ascii="Times New Roman" w:hAnsi="Times New Roman" w:cs="Times New Roman"/>
          <w:color w:val="000000"/>
          <w:sz w:val="56"/>
          <w:szCs w:val="56"/>
        </w:rPr>
      </w:pPr>
      <w:r>
        <w:rPr>
          <w:rFonts w:ascii="Times New Roman" w:hAnsi="Times New Roman" w:cs="Times New Roman"/>
          <w:color w:val="000000"/>
          <w:sz w:val="56"/>
          <w:szCs w:val="56"/>
        </w:rPr>
        <w:t>—TEAM EVENT—</w:t>
      </w:r>
    </w:p>
    <w:p w:rsidR="00431DBD" w:rsidRDefault="00431DBD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before="0"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31DBD" w:rsidRPr="006D7680" w:rsidRDefault="002D1CF9">
      <w:pPr>
        <w:pStyle w:val="Heading5"/>
        <w:keepNext w:val="0"/>
        <w:rPr>
          <w:rFonts w:ascii="Times New Roman" w:hAnsi="Times New Roman" w:cs="Times New Roman"/>
          <w:b/>
          <w:color w:val="C00000"/>
          <w:sz w:val="52"/>
          <w:szCs w:val="52"/>
        </w:rPr>
      </w:pPr>
      <w:r w:rsidRPr="006D7680">
        <w:rPr>
          <w:rFonts w:ascii="Times New Roman" w:hAnsi="Times New Roman" w:cs="Times New Roman"/>
          <w:b/>
          <w:color w:val="C00000"/>
          <w:sz w:val="52"/>
          <w:szCs w:val="52"/>
        </w:rPr>
        <w:t>REGIONAL – 2020</w:t>
      </w:r>
    </w:p>
    <w:p w:rsidR="00431DBD" w:rsidRDefault="00431DBD">
      <w:pPr>
        <w:tabs>
          <w:tab w:val="left" w:pos="1440"/>
          <w:tab w:val="left" w:pos="2880"/>
          <w:tab w:val="left" w:pos="6480"/>
          <w:tab w:val="right" w:pos="8640"/>
        </w:tabs>
        <w:rPr>
          <w:rFonts w:ascii="Times New Roman" w:hAnsi="Times New Roman" w:cs="Times New Roman"/>
        </w:rPr>
      </w:pPr>
    </w:p>
    <w:p w:rsidR="00431DBD" w:rsidRDefault="002D1C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Business Professionals of America is proud to be in partnership with the</w:t>
      </w:r>
    </w:p>
    <w:p w:rsidR="00431DBD" w:rsidRDefault="00431D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DBD" w:rsidRDefault="002D1CF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148840" cy="1057890"/>
            <wp:effectExtent l="0" t="0" r="0" b="0"/>
            <wp:docPr id="5" name="image3.jpg" descr="C:\Users\mhenderso\Dropbox\NAP\NAP Logo for ReadyTal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C:\Users\mhenderso\Dropbox\NAP\NAP Logo for ReadyTalk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8840" cy="1057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31DBD" w:rsidRDefault="00431DBD">
      <w:pPr>
        <w:jc w:val="center"/>
        <w:rPr>
          <w:rFonts w:ascii="Times New Roman" w:hAnsi="Times New Roman" w:cs="Times New Roman"/>
        </w:rPr>
      </w:pPr>
    </w:p>
    <w:p w:rsidR="00431DBD" w:rsidRDefault="002D1CF9">
      <w:pPr>
        <w:ind w:left="720" w:hanging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TOTAL POINTS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>
        <w:rPr>
          <w:rFonts w:ascii="Times New Roman" w:hAnsi="Times New Roman" w:cs="Times New Roman"/>
          <w:b/>
          <w:i/>
          <w:sz w:val="28"/>
          <w:szCs w:val="28"/>
        </w:rPr>
        <w:t>(100)</w:t>
      </w:r>
    </w:p>
    <w:p w:rsidR="00431DBD" w:rsidRDefault="00431DBD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jc w:val="center"/>
        <w:rPr>
          <w:color w:val="000000"/>
        </w:rPr>
      </w:pPr>
    </w:p>
    <w:p w:rsidR="00431DBD" w:rsidRDefault="00431DB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:rsidR="00431DBD" w:rsidRDefault="002D1CF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Judges/Graders: Please double check and verify all scores and answer keys!</w:t>
      </w:r>
    </w:p>
    <w:p w:rsidR="00431DBD" w:rsidRDefault="00431DB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b/>
          <w:sz w:val="40"/>
          <w:szCs w:val="40"/>
        </w:rPr>
      </w:pPr>
    </w:p>
    <w:p w:rsidR="00431DBD" w:rsidRDefault="00431DBD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jc w:val="center"/>
        <w:rPr>
          <w:color w:val="000000"/>
        </w:rPr>
      </w:pPr>
    </w:p>
    <w:p w:rsidR="00431DBD" w:rsidRDefault="00431DB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:rsidR="00431DBD" w:rsidRDefault="002D1CF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Property of Business Professionals of America.  </w:t>
      </w:r>
    </w:p>
    <w:p w:rsidR="00431DBD" w:rsidRDefault="002D1CF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May be reproduced only for use in the Business Professionals of America </w:t>
      </w:r>
    </w:p>
    <w:p w:rsidR="00431DBD" w:rsidRDefault="002D1CF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-144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Workplace Skills Assessment Program</w:t>
      </w:r>
      <w:r>
        <w:rPr>
          <w:rFonts w:ascii="Times New Roman" w:hAnsi="Times New Roman" w:cs="Times New Roman"/>
        </w:rPr>
        <w:t xml:space="preserve"> competition.</w:t>
      </w:r>
      <w:r>
        <w:rPr>
          <w:rFonts w:ascii="Times New Roman" w:hAnsi="Times New Roman" w:cs="Times New Roman"/>
        </w:rPr>
        <w:br/>
      </w:r>
    </w:p>
    <w:p w:rsidR="00431DBD" w:rsidRDefault="002D1C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Questions are taken from </w:t>
      </w:r>
      <w:r>
        <w:rPr>
          <w:rFonts w:ascii="Times New Roman" w:hAnsi="Times New Roman" w:cs="Times New Roman"/>
          <w:i/>
          <w:sz w:val="24"/>
          <w:szCs w:val="24"/>
        </w:rPr>
        <w:t>Dunbar’s Manual of Parliamentary Procedure Test Questions</w:t>
      </w:r>
      <w:r>
        <w:rPr>
          <w:rFonts w:ascii="Times New Roman" w:hAnsi="Times New Roman" w:cs="Times New Roman"/>
          <w:i/>
          <w:sz w:val="24"/>
          <w:szCs w:val="24"/>
        </w:rPr>
        <w:t xml:space="preserve"> (Fourth Edition, 18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i/>
          <w:sz w:val="24"/>
          <w:szCs w:val="24"/>
        </w:rPr>
        <w:t xml:space="preserve"> Printing)</w:t>
      </w:r>
      <w:r>
        <w:rPr>
          <w:rFonts w:ascii="Times New Roman" w:hAnsi="Times New Roman" w:cs="Times New Roman"/>
          <w:sz w:val="24"/>
          <w:szCs w:val="24"/>
        </w:rPr>
        <w:t xml:space="preserve"> as prescribed by the Workplace Skills Assessment Program guidelines for this event.</w:t>
      </w:r>
    </w:p>
    <w:p w:rsidR="00431DBD" w:rsidRDefault="00431DBD">
      <w:pPr>
        <w:tabs>
          <w:tab w:val="left" w:pos="-1440"/>
        </w:tabs>
        <w:rPr>
          <w:rFonts w:ascii="Times New Roman" w:hAnsi="Times New Roman" w:cs="Times New Roman"/>
          <w:sz w:val="8"/>
          <w:szCs w:val="8"/>
        </w:rPr>
      </w:pPr>
    </w:p>
    <w:tbl>
      <w:tblPr>
        <w:tblStyle w:val="a"/>
        <w:tblW w:w="3148" w:type="dxa"/>
        <w:jc w:val="center"/>
        <w:tblLayout w:type="fixed"/>
        <w:tblLook w:val="0400" w:firstRow="0" w:lastRow="0" w:firstColumn="0" w:lastColumn="0" w:noHBand="0" w:noVBand="1"/>
      </w:tblPr>
      <w:tblGrid>
        <w:gridCol w:w="828"/>
        <w:gridCol w:w="1152"/>
        <w:gridCol w:w="1168"/>
      </w:tblGrid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</w:t>
            </w:r>
          </w:p>
        </w:tc>
      </w:tr>
      <w:tr w:rsidR="00431DBD">
        <w:trPr>
          <w:jc w:val="center"/>
        </w:trPr>
        <w:tc>
          <w:tcPr>
            <w:tcW w:w="828" w:type="dxa"/>
            <w:vAlign w:val="bottom"/>
          </w:tcPr>
          <w:p w:rsidR="00431DBD" w:rsidRDefault="00431DBD">
            <w:pPr>
              <w:numPr>
                <w:ilvl w:val="0"/>
                <w:numId w:val="1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2" w:type="dxa"/>
            <w:vAlign w:val="bottom"/>
          </w:tcPr>
          <w:p w:rsidR="00431DBD" w:rsidRDefault="002D1CF9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</w:t>
            </w:r>
          </w:p>
        </w:tc>
        <w:tc>
          <w:tcPr>
            <w:tcW w:w="1168" w:type="dxa"/>
            <w:vAlign w:val="bottom"/>
          </w:tcPr>
          <w:p w:rsidR="00431DBD" w:rsidRDefault="002D1CF9">
            <w:pPr>
              <w:numPr>
                <w:ilvl w:val="0"/>
                <w:numId w:val="2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</w:tc>
      </w:tr>
    </w:tbl>
    <w:p w:rsidR="00431DBD" w:rsidRDefault="00431DBD">
      <w:pPr>
        <w:tabs>
          <w:tab w:val="left" w:pos="-1440"/>
        </w:tabs>
        <w:rPr>
          <w:rFonts w:ascii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</w:p>
    <w:sectPr w:rsidR="00431DBD">
      <w:headerReference w:type="even" r:id="rId9"/>
      <w:headerReference w:type="default" r:id="rId10"/>
      <w:footerReference w:type="even" r:id="rId11"/>
      <w:headerReference w:type="firs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CF9" w:rsidRDefault="002D1CF9">
      <w:pPr>
        <w:spacing w:before="0" w:after="0"/>
      </w:pPr>
      <w:r>
        <w:separator/>
      </w:r>
    </w:p>
  </w:endnote>
  <w:endnote w:type="continuationSeparator" w:id="0">
    <w:p w:rsidR="002D1CF9" w:rsidRDefault="002D1C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BD" w:rsidRDefault="002D1C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b/>
        <w:color w:val="000000"/>
        <w:sz w:val="20"/>
        <w:szCs w:val="20"/>
      </w:rPr>
    </w:pPr>
    <w:r>
      <w:rPr>
        <w:rFonts w:eastAsia="Arial"/>
        <w:b/>
        <w:color w:val="000000"/>
        <w:sz w:val="20"/>
        <w:szCs w:val="20"/>
      </w:rPr>
      <w:t>Contestant Number</w:t>
    </w:r>
  </w:p>
  <w:p w:rsidR="00431DBD" w:rsidRDefault="00431DB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b/>
        <w:color w:val="000000"/>
        <w:sz w:val="20"/>
        <w:szCs w:val="20"/>
      </w:rPr>
    </w:pPr>
  </w:p>
  <w:p w:rsidR="00431DBD" w:rsidRDefault="00431DB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CF9" w:rsidRDefault="002D1CF9">
      <w:pPr>
        <w:spacing w:before="0" w:after="0"/>
      </w:pPr>
      <w:r>
        <w:separator/>
      </w:r>
    </w:p>
  </w:footnote>
  <w:footnote w:type="continuationSeparator" w:id="0">
    <w:p w:rsidR="002D1CF9" w:rsidRDefault="002D1CF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BD" w:rsidRDefault="002D1C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b/>
        <w:color w:val="000000"/>
        <w:sz w:val="20"/>
        <w:szCs w:val="20"/>
      </w:rPr>
    </w:pPr>
    <w:r>
      <w:rPr>
        <w:rFonts w:eastAsia="Arial"/>
        <w:b/>
        <w:color w:val="000000"/>
        <w:sz w:val="20"/>
        <w:szCs w:val="20"/>
      </w:rPr>
      <w:t>BUSINESS LAW</w:t>
    </w:r>
  </w:p>
  <w:p w:rsidR="00431DBD" w:rsidRDefault="002D1C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b/>
        <w:color w:val="000000"/>
        <w:sz w:val="20"/>
        <w:szCs w:val="20"/>
      </w:rPr>
    </w:pPr>
    <w:r>
      <w:rPr>
        <w:rFonts w:eastAsia="Arial"/>
        <w:b/>
        <w:color w:val="000000"/>
        <w:sz w:val="20"/>
        <w:szCs w:val="20"/>
      </w:rPr>
      <w:t>STATE 2002</w:t>
    </w:r>
  </w:p>
  <w:p w:rsidR="00431DBD" w:rsidRDefault="002D1C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b/>
        <w:color w:val="000000"/>
        <w:sz w:val="20"/>
        <w:szCs w:val="20"/>
      </w:rPr>
    </w:pPr>
    <w:r>
      <w:rPr>
        <w:rFonts w:eastAsia="Arial"/>
        <w:b/>
        <w:color w:val="000000"/>
        <w:sz w:val="20"/>
        <w:szCs w:val="20"/>
      </w:rPr>
      <w:t xml:space="preserve">PAGE  </w:t>
    </w:r>
    <w:r>
      <w:rPr>
        <w:rFonts w:eastAsia="Arial"/>
        <w:b/>
        <w:color w:val="000000"/>
        <w:sz w:val="20"/>
        <w:szCs w:val="20"/>
      </w:rPr>
      <w:fldChar w:fldCharType="begin"/>
    </w:r>
    <w:r>
      <w:rPr>
        <w:rFonts w:eastAsia="Arial"/>
        <w:b/>
        <w:color w:val="000000"/>
        <w:sz w:val="20"/>
        <w:szCs w:val="20"/>
      </w:rPr>
      <w:instrText>PAGE</w:instrText>
    </w:r>
    <w:r>
      <w:rPr>
        <w:rFonts w:eastAsia="Arial"/>
        <w:b/>
        <w:color w:val="000000"/>
        <w:sz w:val="20"/>
        <w:szCs w:val="20"/>
      </w:rPr>
      <w:fldChar w:fldCharType="end"/>
    </w:r>
  </w:p>
  <w:p w:rsidR="00431DBD" w:rsidRDefault="002D1C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b/>
        <w:color w:val="000000"/>
        <w:sz w:val="20"/>
        <w:szCs w:val="20"/>
      </w:rPr>
    </w:pPr>
    <w:r>
      <w:rPr>
        <w:rFonts w:eastAsia="Arial"/>
        <w:b/>
        <w:color w:val="000000"/>
        <w:sz w:val="20"/>
        <w:szCs w:val="20"/>
      </w:rPr>
      <w:t>KEY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BD" w:rsidRDefault="006D768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ascii="Times New Roman" w:hAnsi="Times New Roman" w:cs="Times New Roman"/>
        <w:b/>
        <w:color w:val="000000"/>
        <w:sz w:val="20"/>
        <w:szCs w:val="20"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9264" behindDoc="1" locked="0" layoutInCell="1" allowOverlap="1" wp14:anchorId="3F6F7487" wp14:editId="31D62D0B">
          <wp:simplePos x="0" y="0"/>
          <wp:positionH relativeFrom="column">
            <wp:posOffset>4368800</wp:posOffset>
          </wp:positionH>
          <wp:positionV relativeFrom="paragraph">
            <wp:posOffset>-234950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D1CF9">
      <w:rPr>
        <w:rFonts w:ascii="Times New Roman" w:hAnsi="Times New Roman" w:cs="Times New Roman"/>
        <w:b/>
        <w:color w:val="000000"/>
        <w:sz w:val="20"/>
        <w:szCs w:val="20"/>
      </w:rPr>
      <w:t>PARLIAMENTARY PROCEDURE CONCEPTS-TEAM - REGIONAL 2020</w:t>
    </w:r>
    <w:r w:rsidR="002D1CF9">
      <w:rPr>
        <w:rFonts w:ascii="Times New Roman" w:hAnsi="Times New Roman" w:cs="Times New Roman"/>
        <w:b/>
        <w:color w:val="000000"/>
        <w:sz w:val="20"/>
        <w:szCs w:val="20"/>
      </w:rPr>
      <w:tab/>
    </w:r>
  </w:p>
  <w:p w:rsidR="00431DBD" w:rsidRDefault="002D1CF9">
    <w:pPr>
      <w:spacing w:before="0" w:after="0"/>
      <w:rPr>
        <w:b/>
      </w:rPr>
    </w:pPr>
    <w:r>
      <w:rPr>
        <w:rFonts w:ascii="Times New Roman" w:hAnsi="Times New Roman" w:cs="Times New Roman"/>
        <w:b/>
        <w:sz w:val="20"/>
        <w:szCs w:val="20"/>
      </w:rPr>
      <w:t>ANSWER KEY</w:t>
    </w:r>
  </w:p>
  <w:p w:rsidR="00431DBD" w:rsidRDefault="002D1CF9">
    <w:pPr>
      <w:spacing w:before="0" w:after="0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Page </w:t>
    </w:r>
    <w:r>
      <w:rPr>
        <w:rFonts w:ascii="Times New Roman" w:hAnsi="Times New Roman" w:cs="Times New Roman"/>
        <w:b/>
        <w:sz w:val="20"/>
        <w:szCs w:val="20"/>
      </w:rPr>
      <w:fldChar w:fldCharType="begin"/>
    </w:r>
    <w:r>
      <w:rPr>
        <w:rFonts w:ascii="Times New Roman" w:hAnsi="Times New Roman" w:cs="Times New Roman"/>
        <w:b/>
        <w:sz w:val="20"/>
        <w:szCs w:val="20"/>
      </w:rPr>
      <w:instrText>PAGE</w:instrText>
    </w:r>
    <w:r w:rsidR="006D7680">
      <w:rPr>
        <w:rFonts w:ascii="Times New Roman" w:hAnsi="Times New Roman" w:cs="Times New Roman"/>
        <w:b/>
        <w:sz w:val="20"/>
        <w:szCs w:val="20"/>
      </w:rPr>
      <w:fldChar w:fldCharType="separate"/>
    </w:r>
    <w:r w:rsidR="006D7680">
      <w:rPr>
        <w:rFonts w:ascii="Times New Roman" w:hAnsi="Times New Roman" w:cs="Times New Roman"/>
        <w:b/>
        <w:noProof/>
        <w:sz w:val="20"/>
        <w:szCs w:val="20"/>
      </w:rPr>
      <w:t>1</w:t>
    </w:r>
    <w:r>
      <w:rPr>
        <w:rFonts w:ascii="Times New Roman" w:hAnsi="Times New Roman" w:cs="Times New Roman"/>
        <w:b/>
        <w:sz w:val="20"/>
        <w:szCs w:val="20"/>
      </w:rPr>
      <w:fldChar w:fldCharType="end"/>
    </w:r>
    <w:r>
      <w:rPr>
        <w:rFonts w:ascii="Times New Roman" w:hAnsi="Times New Roman" w:cs="Times New Roman"/>
        <w:b/>
        <w:sz w:val="20"/>
        <w:szCs w:val="20"/>
      </w:rPr>
      <w:t xml:space="preserve"> of </w:t>
    </w:r>
    <w:r>
      <w:rPr>
        <w:rFonts w:ascii="Times New Roman" w:hAnsi="Times New Roman" w:cs="Times New Roman"/>
        <w:b/>
        <w:sz w:val="20"/>
        <w:szCs w:val="20"/>
      </w:rPr>
      <w:fldChar w:fldCharType="begin"/>
    </w:r>
    <w:r>
      <w:rPr>
        <w:rFonts w:ascii="Times New Roman" w:hAnsi="Times New Roman" w:cs="Times New Roman"/>
        <w:b/>
        <w:sz w:val="20"/>
        <w:szCs w:val="20"/>
      </w:rPr>
      <w:instrText>NUMPAGES</w:instrText>
    </w:r>
    <w:r w:rsidR="006D7680">
      <w:rPr>
        <w:rFonts w:ascii="Times New Roman" w:hAnsi="Times New Roman" w:cs="Times New Roman"/>
        <w:b/>
        <w:sz w:val="20"/>
        <w:szCs w:val="20"/>
      </w:rPr>
      <w:fldChar w:fldCharType="separate"/>
    </w:r>
    <w:r w:rsidR="006D7680">
      <w:rPr>
        <w:rFonts w:ascii="Times New Roman" w:hAnsi="Times New Roman" w:cs="Times New Roman"/>
        <w:b/>
        <w:noProof/>
        <w:sz w:val="20"/>
        <w:szCs w:val="20"/>
      </w:rPr>
      <w:t>2</w:t>
    </w:r>
    <w:r>
      <w:rPr>
        <w:rFonts w:ascii="Times New Roman" w:hAnsi="Times New Roman" w:cs="Times New Roman"/>
        <w:b/>
        <w:sz w:val="20"/>
        <w:szCs w:val="20"/>
      </w:rPr>
      <w:fldChar w:fldCharType="end"/>
    </w:r>
  </w:p>
  <w:p w:rsidR="00431DBD" w:rsidRDefault="00431DB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BD" w:rsidRDefault="002D1C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color w:val="000000"/>
        <w:sz w:val="20"/>
        <w:szCs w:val="20"/>
      </w:rPr>
    </w:pPr>
    <w:r>
      <w:rPr>
        <w:rFonts w:eastAsia="Arial"/>
        <w:color w:val="000000"/>
        <w:sz w:val="20"/>
        <w:szCs w:val="20"/>
      </w:rPr>
      <w:t xml:space="preserve">Parliamentary Procedure Concepts-OPEN </w:t>
    </w: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margin-left:412.05pt;margin-top:-19.8pt;width:53.85pt;height:79.2pt;z-index:251657216;mso-wrap-edited:f;mso-width-percent:0;mso-height-percent:0;mso-position-horizontal:absolute;mso-position-horizontal-relative:margin;mso-position-vertical:absolute;mso-position-vertical-relative:text;mso-width-percent:0;mso-height-percent:0">
          <v:imagedata r:id="rId1" o:title=""/>
          <w10:wrap type="topAndBottom" anchorx="margin"/>
        </v:shape>
        <o:OLEObject Type="Embed" ProgID="MS_ClipArt_Gallery.5" ShapeID="_x0000_s2049" DrawAspect="Content" ObjectID="_1630940095" r:id="rId2"/>
      </w:object>
    </w:r>
  </w:p>
  <w:p w:rsidR="00431DBD" w:rsidRDefault="002D1C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color w:val="000000"/>
        <w:sz w:val="20"/>
        <w:szCs w:val="20"/>
      </w:rPr>
    </w:pPr>
    <w:r>
      <w:rPr>
        <w:rFonts w:eastAsia="Arial"/>
        <w:color w:val="000000"/>
        <w:sz w:val="20"/>
        <w:szCs w:val="20"/>
      </w:rPr>
      <w:t>Regional 2011</w:t>
    </w:r>
  </w:p>
  <w:p w:rsidR="00431DBD" w:rsidRDefault="002D1C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jc w:val="left"/>
      <w:rPr>
        <w:rFonts w:eastAsia="Arial"/>
        <w:color w:val="000000"/>
        <w:sz w:val="20"/>
        <w:szCs w:val="20"/>
      </w:rPr>
    </w:pPr>
    <w:r>
      <w:rPr>
        <w:rFonts w:eastAsia="Arial"/>
        <w:color w:val="000000"/>
        <w:sz w:val="20"/>
        <w:szCs w:val="20"/>
      </w:rPr>
      <w:t xml:space="preserve">Page </w:t>
    </w:r>
    <w:r>
      <w:rPr>
        <w:rFonts w:eastAsia="Arial"/>
        <w:color w:val="000000"/>
        <w:sz w:val="20"/>
        <w:szCs w:val="20"/>
      </w:rPr>
      <w:fldChar w:fldCharType="begin"/>
    </w:r>
    <w:r>
      <w:rPr>
        <w:rFonts w:eastAsia="Arial"/>
        <w:color w:val="000000"/>
        <w:sz w:val="20"/>
        <w:szCs w:val="20"/>
      </w:rPr>
      <w:instrText>PAGE</w:instrText>
    </w:r>
    <w:r>
      <w:rPr>
        <w:rFonts w:eastAsia="Arial"/>
        <w:color w:val="000000"/>
        <w:sz w:val="20"/>
        <w:szCs w:val="20"/>
      </w:rPr>
      <w:fldChar w:fldCharType="end"/>
    </w:r>
    <w:r>
      <w:rPr>
        <w:rFonts w:eastAsia="Arial"/>
        <w:color w:val="000000"/>
        <w:sz w:val="20"/>
        <w:szCs w:val="20"/>
      </w:rPr>
      <w:t xml:space="preserve"> of </w:t>
    </w:r>
    <w:r>
      <w:rPr>
        <w:rFonts w:eastAsia="Arial"/>
        <w:color w:val="000000"/>
        <w:sz w:val="20"/>
        <w:szCs w:val="20"/>
      </w:rPr>
      <w:fldChar w:fldCharType="begin"/>
    </w:r>
    <w:r>
      <w:rPr>
        <w:rFonts w:eastAsia="Arial"/>
        <w:color w:val="000000"/>
        <w:sz w:val="20"/>
        <w:szCs w:val="20"/>
      </w:rPr>
      <w:instrText>NUMPAGES</w:instrText>
    </w:r>
    <w:r>
      <w:rPr>
        <w:rFonts w:eastAsia="Arial"/>
        <w:color w:val="000000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22BE"/>
    <w:multiLevelType w:val="multilevel"/>
    <w:tmpl w:val="11CC118C"/>
    <w:lvl w:ilvl="0">
      <w:start w:val="26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E5352F"/>
    <w:multiLevelType w:val="multilevel"/>
    <w:tmpl w:val="25102BC2"/>
    <w:lvl w:ilvl="0">
      <w:start w:val="1"/>
      <w:numFmt w:val="decimal"/>
      <w:pStyle w:val="Level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DBD"/>
    <w:rsid w:val="002D1CF9"/>
    <w:rsid w:val="00431DBD"/>
    <w:rsid w:val="006D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15B30182-7B61-4FBF-B51C-CFABD41C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before="54" w:after="9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1C7"/>
    <w:pPr>
      <w:suppressAutoHyphens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qFormat/>
    <w:rsid w:val="00A37356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A37356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A37356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A37356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A37356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A37356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37356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Heading1Char">
    <w:name w:val="Heading 1 Char"/>
    <w:link w:val="Heading1"/>
    <w:rsid w:val="00A37356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A37356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A37356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A3735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A37356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A37356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A3735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A37356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A37356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rsid w:val="00A37356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A37356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A37356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A37356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A37356"/>
  </w:style>
  <w:style w:type="paragraph" w:styleId="Footer">
    <w:name w:val="footer"/>
    <w:basedOn w:val="Normal"/>
    <w:link w:val="FooterChar"/>
    <w:rsid w:val="00A37356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rsid w:val="00A37356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37356"/>
    <w:rPr>
      <w:bCs/>
    </w:rPr>
  </w:style>
  <w:style w:type="character" w:customStyle="1" w:styleId="BodyTextChar">
    <w:name w:val="Body Text Char"/>
    <w:link w:val="BodyText"/>
    <w:rsid w:val="00A37356"/>
    <w:rPr>
      <w:rFonts w:ascii="Times New Roman" w:eastAsia="Times New Roman" w:hAnsi="Times New Roman" w:cs="Times New Roman"/>
      <w:bCs/>
      <w:szCs w:val="20"/>
    </w:rPr>
  </w:style>
  <w:style w:type="character" w:customStyle="1" w:styleId="TitleChar">
    <w:name w:val="Title Char"/>
    <w:link w:val="Title"/>
    <w:rsid w:val="00A3735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A37356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A37356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C06A6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FC06A6"/>
    <w:rPr>
      <w:rFonts w:ascii="Times New Roman" w:eastAsia="Times New Roman" w:hAnsi="Times New Roman"/>
      <w:sz w:val="26"/>
    </w:rPr>
  </w:style>
  <w:style w:type="table" w:styleId="TableGrid">
    <w:name w:val="Table Grid"/>
    <w:basedOn w:val="TableNormal"/>
    <w:uiPriority w:val="59"/>
    <w:rsid w:val="00C84FB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3F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3F8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OksvMQEZEaPkHDyCGqEgXDlAJw==">AMUW2mX9ZYPX9bt1E+qY9/Sc9GGfNyx7k3BFZt5M/C7r/0eSpvz4NoYwPdDjxsyDcBK/shE+gcSGL8Y3n+QrSHLNcD7E4hw2FrWmEoplDhwMXXyMOXnPeTiYgJodeq2xu4MKeKA3Gpad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Amber</dc:creator>
  <cp:lastModifiedBy>McNew, Amber</cp:lastModifiedBy>
  <cp:revision>2</cp:revision>
  <dcterms:created xsi:type="dcterms:W3CDTF">2019-09-25T23:08:00Z</dcterms:created>
  <dcterms:modified xsi:type="dcterms:W3CDTF">2019-09-25T23:08:00Z</dcterms:modified>
</cp:coreProperties>
</file>